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50A8AAB" w:rsidR="00CB1554" w:rsidRPr="00D67C96" w:rsidRDefault="00377B0E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377B0E">
              <w:rPr>
                <w:rFonts w:eastAsia="Times New Roman" w:cstheme="minorHAnsi"/>
                <w:color w:val="007DCC"/>
                <w:lang w:val="sv-SE" w:eastAsia="sv-SE"/>
              </w:rPr>
              <w:t>17962236</w:t>
            </w:r>
            <w:proofErr w:type="gramEnd"/>
            <w:r w:rsidRPr="00377B0E">
              <w:rPr>
                <w:rFonts w:eastAsia="Times New Roman" w:cstheme="minorHAnsi"/>
                <w:color w:val="007DCC"/>
                <w:lang w:val="sv-SE" w:eastAsia="sv-SE"/>
              </w:rPr>
              <w:t xml:space="preserve">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377B0E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377B0E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377B0E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377B0E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377B0E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377B0E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73B633F8" w:rsidR="00D67C96" w:rsidRPr="00B35FD6" w:rsidRDefault="00377B0E" w:rsidP="00377B0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kvalificerat IT-säkerhetsarbete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77B0E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334BC12F" w:rsidR="00D67C96" w:rsidRPr="00B35FD6" w:rsidRDefault="00377B0E" w:rsidP="00377B0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arbetslivserfarenhet av kvalificerat informationssäkerhetsarbete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77B0E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D60E39D" w:rsidR="00D67C96" w:rsidRPr="00B35FD6" w:rsidRDefault="00377B0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it-säkerhetsarkitektur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77B0E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D94B95D" w:rsidR="00C47615" w:rsidRPr="00B35FD6" w:rsidRDefault="00377B0E" w:rsidP="00377B0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10 års erfarenhet av att genomföra mognadsmätningar mot ISO 27001, NIST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cybersecurity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SANS/CIS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critical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security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controls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377B0E" w:rsidRPr="00377B0E" w14:paraId="6F4432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9EC8" w14:textId="2C623129" w:rsidR="00377B0E" w:rsidRPr="00B35FD6" w:rsidRDefault="00377B0E" w:rsidP="00377B0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ta fram och vidareutveckla metodstöd inom ISO 2700-serien, NIST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cybersecurity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SANS/CIS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critical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security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controls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0B6" w14:textId="77777777" w:rsidR="00377B0E" w:rsidRPr="00B35FD6" w:rsidRDefault="00377B0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67A" w14:textId="77777777" w:rsidR="00377B0E" w:rsidRPr="00B35FD6" w:rsidRDefault="00377B0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7A6" w14:textId="77777777" w:rsidR="00377B0E" w:rsidRPr="00B35FD6" w:rsidRDefault="00377B0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377B0E" w:rsidRPr="00377B0E" w14:paraId="1D451B6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961" w14:textId="7165150E" w:rsidR="00377B0E" w:rsidRPr="00B35FD6" w:rsidRDefault="00377B0E" w:rsidP="00377B0E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Djupa bevisade kunskaper gällande mognadsmätningar NIST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cybersecurity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framework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, SANS/CIS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critical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security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controls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732D" w14:textId="77777777" w:rsidR="00377B0E" w:rsidRPr="00B35FD6" w:rsidRDefault="00377B0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D05" w14:textId="77777777" w:rsidR="00377B0E" w:rsidRPr="00B35FD6" w:rsidRDefault="00377B0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114" w14:textId="77777777" w:rsidR="00377B0E" w:rsidRPr="00B35FD6" w:rsidRDefault="00377B0E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77B0E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477A599F" w:rsidR="00C47615" w:rsidRPr="00377B0E" w:rsidRDefault="00377B0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sv-SE"/>
              </w:rPr>
            </w:pPr>
            <w:proofErr w:type="spellStart"/>
            <w:r w:rsidRPr="00377B0E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Certifieringar</w:t>
            </w:r>
            <w:proofErr w:type="spellEnd"/>
            <w:r w:rsidRPr="00377B0E">
              <w:rPr>
                <w:rFonts w:asciiTheme="majorHAnsi" w:eastAsia="Times New Roman" w:hAnsiTheme="majorHAnsi" w:cstheme="majorHAnsi"/>
                <w:color w:val="000000"/>
                <w:lang w:eastAsia="sv-SE"/>
              </w:rPr>
              <w:t>, Senior ISO/IEC/27001 lead implementor, Senior ISO/IEC/27001 lead auditor, CEH-EC-Council certified ethical hacker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377B0E" w:rsidRDefault="00C47615" w:rsidP="00B35FD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377B0E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377B0E" w:rsidRDefault="00C47615" w:rsidP="00B35FD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B061AAC" w:rsidR="00B35FD6" w:rsidRPr="00B35FD6" w:rsidRDefault="00377B0E" w:rsidP="00377B0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offentlig sektor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61457DD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lastRenderedPageBreak/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77B0E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35D9382" w:rsidR="0032592C" w:rsidRPr="00B35FD6" w:rsidRDefault="00377B0E" w:rsidP="00377B0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kommunikationsförmåga på svenska, både skriftligt och muntligt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77B0E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69942390" w:rsidR="0032592C" w:rsidRPr="00B35FD6" w:rsidRDefault="00377B0E" w:rsidP="00377B0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Mycket god samarbets- och beslutsförmåga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77B0E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41E42B8B" w:rsidR="0032592C" w:rsidRPr="00B35FD6" w:rsidRDefault="00377B0E" w:rsidP="00377B0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77B0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Förtroendeingivande och pedagogisk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77B0E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7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377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1626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2023-11-13T10:53:00Z</dcterms:created>
  <dcterms:modified xsi:type="dcterms:W3CDTF">2023-11-13T10:53:00Z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